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mbria" w:cs="Cambria" w:eastAsia="Cambria" w:hAnsi="Cambria"/>
          <w:b w:val="1"/>
          <w:sz w:val="36"/>
          <w:szCs w:val="36"/>
          <w:highlight w:val="white"/>
          <w:u w:val="single"/>
          <w:rtl w:val="0"/>
        </w:rPr>
        <w:t xml:space="preserve">Dossier documentaire : Qu’est-il attendu de vous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Le dossier documentaire est un moyen pour nous d’évaluer vos compétences et votre dévouement. Ce dossier est entièrement individuel, sauf dans le cas d’une candidature pour une délégation double, pour laquelle il sera question d’un dossier pour deux ( Conseil de Sécurité ou Conférence Spéciale sur le Terrorisme).</w:t>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Dans ce dossier il vous est demandé de nous envoyer :</w:t>
      </w:r>
    </w:p>
    <w:p w:rsidR="00000000" w:rsidDel="00000000" w:rsidP="00000000" w:rsidRDefault="00000000" w:rsidRPr="00000000">
      <w:pPr>
        <w:numPr>
          <w:ilvl w:val="0"/>
          <w:numId w:val="2"/>
        </w:numPr>
        <w:ind w:left="1440" w:hanging="360"/>
        <w:contextualSpacing w:val="1"/>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un ensemble de documents pour soutenir votre rapport de position</w:t>
      </w:r>
    </w:p>
    <w:p w:rsidR="00000000" w:rsidDel="00000000" w:rsidP="00000000" w:rsidRDefault="00000000" w:rsidRPr="00000000">
      <w:pPr>
        <w:numPr>
          <w:ilvl w:val="0"/>
          <w:numId w:val="2"/>
        </w:numPr>
        <w:ind w:left="1440" w:hanging="360"/>
        <w:contextualSpacing w:val="1"/>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un texte de politique général pour le pays et la problématique que vous avez indiqué en premier choix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2160" w:hanging="360"/>
        <w:contextualSpacing w:val="1"/>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Le texte de politique général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Le rapport de position doit expliquer brièvement les enjeux, et une explication relativement détaillée sur comment et pourquoi vous pensez que la position que vous adopterez est la plus appropriée.</w:t>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Exemple sur la manière de décider la position appropriée :</w:t>
      </w:r>
    </w:p>
    <w:p w:rsidR="00000000" w:rsidDel="00000000" w:rsidP="00000000" w:rsidRDefault="00000000" w:rsidRPr="00000000">
      <w:pPr>
        <w:numPr>
          <w:ilvl w:val="0"/>
          <w:numId w:val="1"/>
        </w:numPr>
        <w:ind w:left="1440" w:hanging="360"/>
        <w:contextualSpacing w:val="1"/>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Raisons économiques : la problématique affecte considérablement l’un de vos import/exports majeurs ou à d’autres effets directs ou indirects sur votre économie (prenez en compte que votre économie doit rivaliser avec d‘autres si vous désirez réellement développer l’aspect économique)</w:t>
      </w:r>
    </w:p>
    <w:p w:rsidR="00000000" w:rsidDel="00000000" w:rsidP="00000000" w:rsidRDefault="00000000" w:rsidRPr="00000000">
      <w:pPr>
        <w:numPr>
          <w:ilvl w:val="0"/>
          <w:numId w:val="1"/>
        </w:numPr>
        <w:ind w:left="1440" w:hanging="360"/>
        <w:contextualSpacing w:val="1"/>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Votre idéologie : la problématique est étroitement liée avec d’importantes questions qui sont rattachées de près à des principes fondamentaux ou à votre nation/organisation et à des bases morales/religieuses/traditionnelles, vous devez respecter cette position. Peut aussi être dû à des lobbies importants dans votre pays ( par exemple l’important lobbie juif aux Etats-Unis)</w:t>
      </w:r>
    </w:p>
    <w:p w:rsidR="00000000" w:rsidDel="00000000" w:rsidP="00000000" w:rsidRDefault="00000000" w:rsidRPr="00000000">
      <w:pPr>
        <w:numPr>
          <w:ilvl w:val="0"/>
          <w:numId w:val="1"/>
        </w:numPr>
        <w:ind w:left="1440" w:hanging="360"/>
        <w:contextualSpacing w:val="1"/>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Allégeances (a considerer en dernier) : sur les bases d’amitiés étroites avec d’autres nations/organisations, vous iriez légèrement dans le sens du point de vue de votre majeur allié si aucun autres facteurs majeurs sont en jeu (alliés historiques, idéologiques ou même économiques). Par ailleurs, ceci peut également aller dans la direction opposée avec des adversaires.</w:t>
      </w:r>
    </w:p>
    <w:p w:rsidR="00000000" w:rsidDel="00000000" w:rsidP="00000000" w:rsidRDefault="00000000" w:rsidRPr="00000000">
      <w:pPr>
        <w:ind w:left="10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Un autre aspect que vous devriez inclure dans votre rapport de position est vos propositions de solutions, celles-ci ne devront pas être présentées sous forme de clauses opératives, bien que vous devrez être capable ultérieurement de les transformer facilement en de telles clauses. De plus, vous devez présenter une explication sur la raison pour laquelle ceci est une action qui va progresser vers la résolution du problème présenté dans la problématique, mais également pourquoi et comment ceci va se rapprocher de vos intérêt en tant que nation/organisation.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Vous pouvez également donner des exemples de concessions que votre pays est prêt à faire afin d’aboutir à un accord. Vous pouvez également expliquer pourquoi ces concessions font appel à d’autres pays.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(Note : il n’est pas nécessaire d’introduire beaucoup de statistiques et de citations dans votre rapport de position, il est suffisant de simplement mettre entre parenthèses le numéro du document que vous utilisé pour soutenir votre rapport de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Longueur : celle que vous jugerez suffisante pour répondre aux attentes et pour représenter votre motivation pour la position pour laquelle vous candidatez.</w:t>
      </w:r>
    </w:p>
    <w:p w:rsidR="00000000" w:rsidDel="00000000" w:rsidP="00000000" w:rsidRDefault="00000000" w:rsidRPr="00000000">
      <w:pPr>
        <w:ind w:left="1060" w:firstLine="0"/>
        <w:contextualSpacing w:val="0"/>
      </w:pPr>
      <w:r w:rsidDel="00000000" w:rsidR="00000000" w:rsidRPr="00000000">
        <w:rPr>
          <w:rtl w:val="0"/>
        </w:rPr>
      </w:r>
    </w:p>
    <w:p w:rsidR="00000000" w:rsidDel="00000000" w:rsidP="00000000" w:rsidRDefault="00000000" w:rsidRPr="00000000">
      <w:pPr>
        <w:ind w:left="1420" w:firstLine="0"/>
        <w:contextualSpacing w:val="0"/>
      </w:pPr>
      <w:r w:rsidDel="00000000" w:rsidR="00000000" w:rsidRPr="00000000">
        <w:rPr>
          <w:rFonts w:ascii="Cambria" w:cs="Cambria" w:eastAsia="Cambria" w:hAnsi="Cambria"/>
          <w:b w:val="1"/>
          <w:sz w:val="24"/>
          <w:szCs w:val="24"/>
          <w:highlight w:val="white"/>
          <w:rtl w:val="0"/>
        </w:rPr>
        <w:t xml:space="preserve">2)  Les preuves documentaires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Les preuves documentaires que vous allez fournir pour soutenir votre rapport de position doivent être extrêmement concises. Il n’est pas nécessaire d’inclure un grand nombre de documents, statistiques et cartes dans le simple but de donner l’impression que vous savez beaucoup de choses. Ce qui sera le plus révélateur de votre connaissance et du travail de recherche effectué sera un ensemble de documents donnant seulement des informations concises et pertinentes.  Vous êtes libre de couper des parties spécifiques des sources, il est donc conseillé d’utiliser cette liberté de façon efficace et d’inclure seulement ce qui est réellement nécessaire. Ceci étant dit, vous devez avoir assez de preuves documentaires pour soutenir et justifier vos choix et interprétations du point de vue du pays. Les documents devront traiter trois principales parties : des connaissances générales sur la problématique, une vaste compréhension de l’influence et des impacts que celle-ci a sur votre pays ou l’organisation afin de pouvoir se  approximativement la position de ceux que vous allez représenté, et finalement une explications des solutions proposées ainsi que la/les raison(s) pour laquelle/lesquelles elles sont bénéfiques à vos besoins.</w:t>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Si possible, il convient de montrer comment vous vous prendrez pour convaincre que ces decisions sont bénéfiques à plusieurs autres pays pour passer le vote.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(Nous vous suggérons de donner des numéros à vos documents afin de pouvoir les référencer plus facilement dans votre rapport de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